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widowControl/>
        <w:bidi w:val="0"/>
        <w:spacing w:before="0" w:after="14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Уважаемые жители города Лангепас и работники БУ «Лангепасская городская больница»!</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Несмотря на предпринимаемые меры, коррупция, являясь неизбежным следствием избыточного администрирования со стороны государства, по-прежнему серьёзно затрудняет нормальное функционирование всех общественных механизмов, препятствует проведению социальных преобразований и повышению эффективности национальной экономики, вызывает в российском обществе серьёзную тревогу и недоверие к государственным институтам, создает негативный имидж России на международной арене и правомерно рассматривается как одна из угроз безопасности России.</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25 декабря 2008 года Президентом России подписан Федеральный закон № 273-ФЗ «О противодействии коррупции», который впервые в отечественном законодательстве даёт юридическое толкование понятию «коррупция», устанавливает основные принципы противодействия этому явлению, определяет правовые и организационные основы предупреждения и борьбы с ней.</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В этом законе, по сути, сформулирована политика государства в сфере противодействия коррупции.</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i w:val="false"/>
          <w:caps w:val="false"/>
          <w:smallCaps w:val="false"/>
          <w:color w:val="4C4C4C"/>
          <w:spacing w:val="0"/>
          <w:sz w:val="23"/>
        </w:rPr>
        <w:t>Что такое коррупция</w:t>
      </w:r>
      <w:r>
        <w:rPr>
          <w:rFonts w:ascii="Arial;sans-serif" w:hAnsi="Arial;sans-serif"/>
          <w:b w:val="false"/>
          <w:i w:val="false"/>
          <w:caps w:val="false"/>
          <w:smallCaps w:val="false"/>
          <w:color w:val="4C4C4C"/>
          <w:spacing w:val="0"/>
          <w:sz w:val="23"/>
        </w:rPr>
        <w:t> - это подкуп (получение или дача взятки), любое незаконное использование лицом своих служебных полномочий, сопряженное с получением выгоды (имущества, услуг или льгот и (или) преимуществ, в том числе неимущественного характера) как для себя, так и для своих близких вопреки законным интересам граждан, общества и государства, либо незаконное предоставление такой выгоды.</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Главной задачей, стоящей перед нашим обществом является снижение уровня коррупции и обеспечение защиты прав и законных интересов граждан, общества и государства от угроз, связанных с коррупцией.</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К коррупционным преступлениям в форме подкупа относятся следующие деяния, содержащие признаки состава преступлений, предусмотренных Уголовным кодексом Российской Федерации:</w:t>
      </w:r>
    </w:p>
    <w:p>
      <w:pPr>
        <w:pStyle w:val="BodyText"/>
        <w:widowControl/>
        <w:bidi w:val="0"/>
        <w:ind w:hanging="0" w:start="0" w:end="0"/>
        <w:jc w:val="start"/>
        <w:rPr/>
      </w:pPr>
      <w:r>
        <w:rPr>
          <w:rFonts w:ascii="Arial;sans-serif" w:hAnsi="Arial;sans-serif"/>
          <w:b w:val="false"/>
          <w:i w:val="false"/>
          <w:caps w:val="false"/>
          <w:smallCaps w:val="false"/>
          <w:color w:val="4C4C4C"/>
          <w:spacing w:val="0"/>
          <w:sz w:val="23"/>
        </w:rPr>
        <w:t>- злоупотребление должностными полномочиями (ст. 285 УК РФ);</w:t>
      </w:r>
      <w:r>
        <w:rPr/>
        <w:br/>
      </w:r>
      <w:r>
        <w:rPr>
          <w:rFonts w:ascii="Arial;sans-serif" w:hAnsi="Arial;sans-serif"/>
          <w:b w:val="false"/>
          <w:i w:val="false"/>
          <w:caps w:val="false"/>
          <w:smallCaps w:val="false"/>
          <w:color w:val="4C4C4C"/>
          <w:spacing w:val="0"/>
          <w:sz w:val="23"/>
        </w:rPr>
        <w:t>- дача взятки (ст. 291 УК РФ);</w:t>
      </w:r>
      <w:r>
        <w:rPr/>
        <w:br/>
      </w:r>
      <w:r>
        <w:rPr>
          <w:rFonts w:ascii="Arial;sans-serif" w:hAnsi="Arial;sans-serif"/>
          <w:b w:val="false"/>
          <w:i w:val="false"/>
          <w:caps w:val="false"/>
          <w:smallCaps w:val="false"/>
          <w:color w:val="4C4C4C"/>
          <w:spacing w:val="0"/>
          <w:sz w:val="23"/>
        </w:rPr>
        <w:t>- получение взятки (ст. 290 УК РФ);</w:t>
      </w:r>
      <w:r>
        <w:rPr/>
        <w:br/>
      </w:r>
      <w:r>
        <w:rPr>
          <w:rFonts w:ascii="Arial;sans-serif" w:hAnsi="Arial;sans-serif"/>
          <w:b w:val="false"/>
          <w:i w:val="false"/>
          <w:caps w:val="false"/>
          <w:smallCaps w:val="false"/>
          <w:color w:val="4C4C4C"/>
          <w:spacing w:val="0"/>
          <w:sz w:val="23"/>
        </w:rPr>
        <w:t>- превышение должностных полномочий (ст. 286 УК РФ);</w:t>
      </w:r>
      <w:r>
        <w:rPr/>
        <w:br/>
      </w:r>
      <w:r>
        <w:rPr>
          <w:rFonts w:ascii="Arial;sans-serif" w:hAnsi="Arial;sans-serif"/>
          <w:b w:val="false"/>
          <w:i w:val="false"/>
          <w:caps w:val="false"/>
          <w:smallCaps w:val="false"/>
          <w:color w:val="4C4C4C"/>
          <w:spacing w:val="0"/>
          <w:sz w:val="23"/>
        </w:rPr>
        <w:t>- коммерческий подкуп (ст. 204 УК РФ);</w:t>
      </w:r>
      <w:r>
        <w:rPr/>
        <w:br/>
      </w:r>
      <w:r>
        <w:rPr>
          <w:rFonts w:ascii="Arial;sans-serif" w:hAnsi="Arial;sans-serif"/>
          <w:b w:val="false"/>
          <w:i w:val="false"/>
          <w:caps w:val="false"/>
          <w:smallCaps w:val="false"/>
          <w:color w:val="4C4C4C"/>
          <w:spacing w:val="0"/>
          <w:sz w:val="23"/>
        </w:rPr>
        <w:t>- служебный подлог (ст. 292 УК РФ);</w:t>
      </w:r>
      <w:r>
        <w:rPr/>
        <w:br/>
      </w:r>
      <w:r>
        <w:rPr>
          <w:rFonts w:ascii="Arial;sans-serif" w:hAnsi="Arial;sans-serif"/>
          <w:b w:val="false"/>
          <w:i w:val="false"/>
          <w:caps w:val="false"/>
          <w:smallCaps w:val="false"/>
          <w:color w:val="4C4C4C"/>
          <w:spacing w:val="0"/>
          <w:sz w:val="23"/>
        </w:rPr>
        <w:t>- халатность (ст. 293 УК РФ);</w:t>
      </w:r>
      <w:r>
        <w:rPr/>
        <w:br/>
      </w:r>
      <w:r>
        <w:rPr>
          <w:rFonts w:ascii="Arial;sans-serif" w:hAnsi="Arial;sans-serif"/>
          <w:b w:val="false"/>
          <w:i w:val="false"/>
          <w:caps w:val="false"/>
          <w:smallCaps w:val="false"/>
          <w:color w:val="4C4C4C"/>
          <w:spacing w:val="0"/>
          <w:sz w:val="23"/>
        </w:rPr>
        <w:t>- незаконное участие в предпринимательской деятельности (ст. 289 УК РФ).</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К иным коррупционным преступлениям, при наличии признаков коррупции, относятся следующие деяния, содержащие признаки составов преступлений, предусмотренных Уголовным кодексом Российской Федерации: мошенничество, совершенное лицом с использованием своего служебного положения; присвоение или растрата, совершенные лицом с использованием своего служебного положения; регистрация незаконных сделок с землей; злоупотребление полномочиями частными нотариусами и аудиторами, совершенное в целях извлечения выгод и преимуществ для себя или других лиц; хищение или вымогательство оружия, боеприпасов, взрывчатых веществ и взрывных устройств, совершенное лицом с использованием своего служебного положения; хищение или вымогательство наркотических средств или психотропных веществ, совершенное лицом с использованием своего служебного положения; злоупотребление должностными полномочиями, превышение или присвоение должностных полномочий должностного лица при наличии у такого должностного лица корыстной или иной личной заинтересованности; незаконное участие в предпринимательской деятельности; служебный подлог.</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Борьба с коррупцией даст результат только в условиях активной гражданской позиции населения. Помните, что не Вы живёте для чиновника, а чиновник работает для Вас.</w:t>
      </w:r>
    </w:p>
    <w:p>
      <w:pPr>
        <w:pStyle w:val="BodyText"/>
        <w:widowControl/>
        <w:bidi w:val="0"/>
        <w:ind w:hanging="0" w:start="0" w:end="0"/>
        <w:jc w:val="start"/>
        <w:rPr>
          <w:rFonts w:ascii="Arial;sans-serif" w:hAnsi="Arial;sans-serif"/>
          <w:b/>
          <w:i w:val="false"/>
          <w:caps w:val="false"/>
          <w:smallCaps w:val="false"/>
          <w:color w:val="4C4C4C"/>
          <w:spacing w:val="0"/>
          <w:sz w:val="23"/>
        </w:rPr>
      </w:pPr>
      <w:r>
        <w:rPr>
          <w:rFonts w:ascii="Arial;sans-serif" w:hAnsi="Arial;sans-serif"/>
          <w:b/>
          <w:i w:val="false"/>
          <w:caps w:val="false"/>
          <w:smallCaps w:val="false"/>
          <w:color w:val="4C4C4C"/>
          <w:spacing w:val="0"/>
          <w:sz w:val="23"/>
        </w:rPr>
        <w:t>Что такое взятка?</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Уголовный кодекс Российской Федерации предусматривает два вида преступлений, связанных с взяткой: получение взятки (статья 290) и дача взятки (статья 291).</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Это две стороны одной преступной медали: если речь идет о взятке, это значит, что есть тот, кто получает взятку (взяткополучатель) и тот, кто ее дает (взяткодатель).</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Получение взятки — 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 и выгод за законные или незаконные действия (бездействие).</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Дача взятки — преступление, направленное на склонение должностного лица к совершению незаконных действий (бездействия) или получению каких-либо преимуществ в пользу дающего.</w:t>
      </w:r>
    </w:p>
    <w:p>
      <w:pPr>
        <w:pStyle w:val="BodyText"/>
        <w:widowControl/>
        <w:bidi w:val="0"/>
        <w:ind w:hanging="0" w:start="0" w:end="0"/>
        <w:jc w:val="start"/>
        <w:rPr>
          <w:rFonts w:ascii="Arial;sans-serif" w:hAnsi="Arial;sans-serif"/>
          <w:b/>
          <w:i w:val="false"/>
          <w:caps w:val="false"/>
          <w:smallCaps w:val="false"/>
          <w:color w:val="4C4C4C"/>
          <w:spacing w:val="0"/>
          <w:sz w:val="23"/>
        </w:rPr>
      </w:pPr>
      <w:r>
        <w:rPr>
          <w:rFonts w:ascii="Arial;sans-serif" w:hAnsi="Arial;sans-serif"/>
          <w:b/>
          <w:i w:val="false"/>
          <w:caps w:val="false"/>
          <w:smallCaps w:val="false"/>
          <w:color w:val="4C4C4C"/>
          <w:spacing w:val="0"/>
          <w:sz w:val="23"/>
        </w:rPr>
        <w:t>Взяткой могут быть:</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Предметы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Завуалированная форма взятки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или друзьям; получение льготного кредита; завышение гонораров за лекции, статьи и книги; преднамеренный проигрыш в карты; «случайный» выигрыш в казино; прощение долга; уменьшение арендной платы; увеличение процентных ставок по кредиту и т.д.</w:t>
      </w:r>
    </w:p>
    <w:p>
      <w:pPr>
        <w:pStyle w:val="BodyText"/>
        <w:widowControl/>
        <w:bidi w:val="0"/>
        <w:ind w:hanging="0" w:start="0" w:end="0"/>
        <w:jc w:val="start"/>
        <w:rPr>
          <w:rFonts w:ascii="Arial;sans-serif" w:hAnsi="Arial;sans-serif"/>
          <w:b/>
          <w:i w:val="false"/>
          <w:caps w:val="false"/>
          <w:smallCaps w:val="false"/>
          <w:color w:val="4C4C4C"/>
          <w:spacing w:val="0"/>
          <w:sz w:val="23"/>
        </w:rPr>
      </w:pPr>
      <w:r>
        <w:rPr>
          <w:rFonts w:ascii="Arial;sans-serif" w:hAnsi="Arial;sans-serif"/>
          <w:b/>
          <w:i w:val="false"/>
          <w:caps w:val="false"/>
          <w:smallCaps w:val="false"/>
          <w:color w:val="4C4C4C"/>
          <w:spacing w:val="0"/>
          <w:sz w:val="23"/>
        </w:rPr>
        <w:t>Кто может быть привлечен к уголовной ответственности за получение взятки?</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Взяткополучателем может быть признано только должностное лицо — представитель власти, или чиновник, выполняющий организационно-распорядительные или административно-хозяйственные функции.</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Представитель власти — это государственный или муниципальный чиновник любого ранга.</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Лицо, выполняющее организационно-распорядительные или административно-хозяйственные функции — это начальник финансового и хозяйственного подразделения государственного и муниципального органа ЖЭКа, РЭУ, член государственной экспертной, призывной комиссии, главврач больницы или поликлиники и т.д.</w:t>
      </w:r>
    </w:p>
    <w:p>
      <w:pPr>
        <w:pStyle w:val="BodyText"/>
        <w:widowControl/>
        <w:bidi w:val="0"/>
        <w:ind w:hanging="0" w:start="0" w:end="0"/>
        <w:jc w:val="start"/>
        <w:rPr>
          <w:rFonts w:ascii="Arial;sans-serif" w:hAnsi="Arial;sans-serif"/>
          <w:b/>
          <w:i w:val="false"/>
          <w:caps w:val="false"/>
          <w:smallCaps w:val="false"/>
          <w:color w:val="4C4C4C"/>
          <w:spacing w:val="0"/>
          <w:sz w:val="23"/>
        </w:rPr>
      </w:pPr>
      <w:r>
        <w:rPr>
          <w:rFonts w:ascii="Arial;sans-serif" w:hAnsi="Arial;sans-serif"/>
          <w:b/>
          <w:i w:val="false"/>
          <w:caps w:val="false"/>
          <w:smallCaps w:val="false"/>
          <w:color w:val="4C4C4C"/>
          <w:spacing w:val="0"/>
          <w:sz w:val="23"/>
        </w:rPr>
        <w:t>Наказание за взятку</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Получение взятки рассматривается Уголовным кодексом Российской Федерации как более общественно опасное деяние, нежели дача взятки.</w:t>
      </w:r>
    </w:p>
    <w:p>
      <w:pPr>
        <w:pStyle w:val="BodyText"/>
        <w:widowControl/>
        <w:bidi w:val="0"/>
        <w:ind w:hanging="0" w:start="0" w:end="0"/>
        <w:jc w:val="start"/>
        <w:rPr>
          <w:rFonts w:ascii="Arial;sans-serif" w:hAnsi="Arial;sans-serif"/>
          <w:b w:val="false"/>
          <w:i/>
          <w:caps w:val="false"/>
          <w:smallCaps w:val="false"/>
          <w:color w:val="4C4C4C"/>
          <w:spacing w:val="0"/>
          <w:sz w:val="23"/>
        </w:rPr>
      </w:pPr>
      <w:r>
        <w:rPr>
          <w:rFonts w:ascii="Arial;sans-serif" w:hAnsi="Arial;sans-serif"/>
          <w:b w:val="false"/>
          <w:i/>
          <w:caps w:val="false"/>
          <w:smallCaps w:val="false"/>
          <w:color w:val="4C4C4C"/>
          <w:spacing w:val="0"/>
          <w:sz w:val="23"/>
        </w:rPr>
        <w:t>Получение взятки (статья 290):</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если преступление совершено группой лиц по предварительному сговору, с вымогательством или в крупном размере (свыше 150 тыс. рублей)</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         лишение свободы на срок от семи до двенадцати лет со штрафом в размере до одного млн. рублей.</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если преступление совершено лицом, занимающим государственную должность Российской Федерации, субъекта Российской Федерации, главой органа местного самоуправления — федеральным министром, членом Совета Федерации или депутатом Государственной Думы, рядом других высших должностных лиц, главой республики, губернатором, депутатом законодательного собрания, мэром города, главой муниципального образования, судьей и т. д.</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         лишение свободы на срок от пяти до десяти лет,</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если взятка получена за незаконные действия (бездействие) должностного лица</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         лишение свободы на срок от трех до семи лет,</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если взятка получена за действия, которые входят в служебные полномочия должностного лица</w:t>
      </w:r>
    </w:p>
    <w:p>
      <w:pPr>
        <w:pStyle w:val="BodyText"/>
        <w:widowControl/>
        <w:bidi w:val="0"/>
        <w:ind w:hanging="0" w:start="0" w:end="0"/>
        <w:jc w:val="start"/>
        <w:rPr/>
      </w:pPr>
      <w:r>
        <w:rPr>
          <w:rFonts w:ascii="Arial;sans-serif" w:hAnsi="Arial;sans-serif"/>
          <w:b w:val="false"/>
          <w:i w:val="false"/>
          <w:caps w:val="false"/>
          <w:smallCaps w:val="false"/>
          <w:color w:val="4C4C4C"/>
          <w:spacing w:val="0"/>
          <w:sz w:val="23"/>
        </w:rPr>
        <w:t>·         лишение свободы на срок до пяти лет</w:t>
      </w:r>
      <w:r>
        <w:rPr/>
        <w:br/>
      </w:r>
      <w:r>
        <w:rPr>
          <w:rFonts w:ascii="Arial;sans-serif" w:hAnsi="Arial;sans-serif"/>
          <w:b w:val="false"/>
          <w:i w:val="false"/>
          <w:caps w:val="false"/>
          <w:smallCaps w:val="false"/>
          <w:color w:val="4C4C4C"/>
          <w:spacing w:val="0"/>
          <w:sz w:val="23"/>
        </w:rPr>
        <w:t>·         штраф в размере от 100 тыс. до 500 тыс. рублей или штраф в размере дохода осужденного от одного года до трех лет.</w:t>
      </w:r>
    </w:p>
    <w:p>
      <w:pPr>
        <w:pStyle w:val="BodyText"/>
        <w:widowControl/>
        <w:bidi w:val="0"/>
        <w:ind w:hanging="0" w:start="0" w:end="0"/>
        <w:jc w:val="start"/>
        <w:rPr>
          <w:rFonts w:ascii="Arial;sans-serif" w:hAnsi="Arial;sans-serif"/>
          <w:b w:val="false"/>
          <w:i/>
          <w:caps w:val="false"/>
          <w:smallCaps w:val="false"/>
          <w:color w:val="4C4C4C"/>
          <w:spacing w:val="0"/>
          <w:sz w:val="23"/>
        </w:rPr>
      </w:pPr>
      <w:r>
        <w:rPr>
          <w:rFonts w:ascii="Arial;sans-serif" w:hAnsi="Arial;sans-serif"/>
          <w:b w:val="false"/>
          <w:i/>
          <w:caps w:val="false"/>
          <w:smallCaps w:val="false"/>
          <w:color w:val="4C4C4C"/>
          <w:spacing w:val="0"/>
          <w:sz w:val="23"/>
        </w:rPr>
        <w:t>Дача взятки (статья 291):</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если взятка давалась за совершение заведомо незаконных действий (бездействие)</w:t>
      </w:r>
    </w:p>
    <w:p>
      <w:pPr>
        <w:pStyle w:val="BodyText"/>
        <w:widowControl/>
        <w:bidi w:val="0"/>
        <w:ind w:hanging="0" w:start="0" w:end="0"/>
        <w:jc w:val="start"/>
        <w:rPr/>
      </w:pPr>
      <w:r>
        <w:rPr>
          <w:rFonts w:ascii="Arial;sans-serif" w:hAnsi="Arial;sans-serif"/>
          <w:b w:val="false"/>
          <w:i w:val="false"/>
          <w:caps w:val="false"/>
          <w:smallCaps w:val="false"/>
          <w:color w:val="4C4C4C"/>
          <w:spacing w:val="0"/>
          <w:sz w:val="23"/>
        </w:rPr>
        <w:t>·         лишение свободы на срок до трех лет</w:t>
      </w:r>
      <w:r>
        <w:rPr/>
        <w:br/>
      </w:r>
      <w:r>
        <w:rPr>
          <w:rFonts w:ascii="Arial;sans-serif" w:hAnsi="Arial;sans-serif"/>
          <w:b w:val="false"/>
          <w:i w:val="false"/>
          <w:caps w:val="false"/>
          <w:smallCaps w:val="false"/>
          <w:color w:val="4C4C4C"/>
          <w:spacing w:val="0"/>
          <w:sz w:val="23"/>
        </w:rPr>
        <w:t>·         штраф в размере от 100 тыс. до 500 тыс. рублей или штраф в размере дохода осужденного от одного года до трех лет</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если взятка давалась лично или через посредника</w:t>
      </w:r>
    </w:p>
    <w:p>
      <w:pPr>
        <w:pStyle w:val="BodyText"/>
        <w:widowControl/>
        <w:bidi w:val="0"/>
        <w:ind w:hanging="0" w:start="0" w:end="0"/>
        <w:jc w:val="start"/>
        <w:rPr/>
      </w:pPr>
      <w:r>
        <w:rPr>
          <w:rFonts w:ascii="Arial;sans-serif" w:hAnsi="Arial;sans-serif"/>
          <w:b w:val="false"/>
          <w:i w:val="false"/>
          <w:caps w:val="false"/>
          <w:smallCaps w:val="false"/>
          <w:color w:val="4C4C4C"/>
          <w:spacing w:val="0"/>
          <w:sz w:val="23"/>
        </w:rPr>
        <w:t>·         лишение свободы на срок до трех лет</w:t>
      </w:r>
      <w:r>
        <w:rPr/>
        <w:br/>
      </w:r>
      <w:r>
        <w:rPr>
          <w:rFonts w:ascii="Arial;sans-serif" w:hAnsi="Arial;sans-serif"/>
          <w:b w:val="false"/>
          <w:i w:val="false"/>
          <w:caps w:val="false"/>
          <w:smallCaps w:val="false"/>
          <w:color w:val="4C4C4C"/>
          <w:spacing w:val="0"/>
          <w:sz w:val="23"/>
        </w:rPr>
        <w:t>·         арест на срок от трех до шести месяцев</w:t>
      </w:r>
      <w:r>
        <w:rPr/>
        <w:br/>
      </w:r>
      <w:r>
        <w:rPr>
          <w:rFonts w:ascii="Arial;sans-serif" w:hAnsi="Arial;sans-serif"/>
          <w:b w:val="false"/>
          <w:i w:val="false"/>
          <w:caps w:val="false"/>
          <w:smallCaps w:val="false"/>
          <w:color w:val="4C4C4C"/>
          <w:spacing w:val="0"/>
          <w:sz w:val="23"/>
        </w:rPr>
        <w:t>·         исправительные работы на срок от одного года до двух лет</w:t>
      </w:r>
      <w:r>
        <w:rPr/>
        <w:br/>
      </w:r>
      <w:r>
        <w:rPr>
          <w:rFonts w:ascii="Arial;sans-serif" w:hAnsi="Arial;sans-serif"/>
          <w:b w:val="false"/>
          <w:i w:val="false"/>
          <w:caps w:val="false"/>
          <w:smallCaps w:val="false"/>
          <w:color w:val="4C4C4C"/>
          <w:spacing w:val="0"/>
          <w:sz w:val="23"/>
        </w:rPr>
        <w:t>·         штраф в размере до 200 тыс. рублей или штраф в размере дохода, осужденного за период до восемнадцати месяцев.</w:t>
      </w:r>
    </w:p>
    <w:p>
      <w:pPr>
        <w:pStyle w:val="BodyText"/>
        <w:widowControl/>
        <w:bidi w:val="0"/>
        <w:ind w:hanging="0" w:start="0" w:end="0"/>
        <w:jc w:val="start"/>
        <w:rPr>
          <w:rFonts w:ascii="Arial;sans-serif" w:hAnsi="Arial;sans-serif"/>
          <w:b/>
          <w:i w:val="false"/>
          <w:caps w:val="false"/>
          <w:smallCaps w:val="false"/>
          <w:color w:val="4C4C4C"/>
          <w:spacing w:val="0"/>
          <w:sz w:val="23"/>
        </w:rPr>
      </w:pPr>
      <w:r>
        <w:rPr>
          <w:rFonts w:ascii="Arial;sans-serif" w:hAnsi="Arial;sans-serif"/>
          <w:b/>
          <w:i w:val="false"/>
          <w:caps w:val="false"/>
          <w:smallCaps w:val="false"/>
          <w:color w:val="4C4C4C"/>
          <w:spacing w:val="0"/>
          <w:sz w:val="23"/>
        </w:rPr>
        <w:t>Взятка через посредника</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Взятка нередко дается и берется через посредников — подчиненных сотрудников, индивидуальных предпринимателей, работников посреднических фирм, которые рассматриваются Уголовным кодексом Российской Федерации как пособники преступления.</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Посредник, если он не признается судом соучастником преступления, несет уголовную ответственность за пособничество преступлению в соответствии со статьями 33 и 34 Уголовного кодекса Российской Федерации.</w:t>
      </w:r>
    </w:p>
    <w:p>
      <w:pPr>
        <w:pStyle w:val="BodyText"/>
        <w:widowControl/>
        <w:bidi w:val="0"/>
        <w:ind w:hanging="0" w:start="0" w:end="0"/>
        <w:jc w:val="start"/>
        <w:rPr>
          <w:rFonts w:ascii="Arial;sans-serif" w:hAnsi="Arial;sans-serif"/>
          <w:b/>
          <w:i w:val="false"/>
          <w:caps w:val="false"/>
          <w:smallCaps w:val="false"/>
          <w:color w:val="4C4C4C"/>
          <w:spacing w:val="0"/>
          <w:sz w:val="23"/>
        </w:rPr>
      </w:pPr>
      <w:r>
        <w:rPr>
          <w:rFonts w:ascii="Arial;sans-serif" w:hAnsi="Arial;sans-serif"/>
          <w:b/>
          <w:i w:val="false"/>
          <w:caps w:val="false"/>
          <w:smallCaps w:val="false"/>
          <w:color w:val="4C4C4C"/>
          <w:spacing w:val="0"/>
          <w:sz w:val="23"/>
        </w:rPr>
        <w:t>Гражданин, давший взятку, может быть освобожден от ответственности, если:</w:t>
      </w:r>
    </w:p>
    <w:p>
      <w:pPr>
        <w:pStyle w:val="BodyText"/>
        <w:widowControl/>
        <w:bidi w:val="0"/>
        <w:ind w:hanging="0" w:start="0" w:end="0"/>
        <w:jc w:val="start"/>
        <w:rPr/>
      </w:pPr>
      <w:r>
        <w:rPr>
          <w:rFonts w:ascii="Arial;sans-serif" w:hAnsi="Arial;sans-serif"/>
          <w:b w:val="false"/>
          <w:i w:val="false"/>
          <w:caps w:val="false"/>
          <w:smallCaps w:val="false"/>
          <w:color w:val="4C4C4C"/>
          <w:spacing w:val="0"/>
          <w:sz w:val="23"/>
        </w:rPr>
        <w:t>·         установлен факт вымогательства</w:t>
      </w:r>
      <w:r>
        <w:rPr/>
        <w:br/>
      </w:r>
      <w:r>
        <w:rPr>
          <w:rFonts w:ascii="Arial;sans-serif" w:hAnsi="Arial;sans-serif"/>
          <w:b w:val="false"/>
          <w:i w:val="false"/>
          <w:caps w:val="false"/>
          <w:smallCaps w:val="false"/>
          <w:color w:val="4C4C4C"/>
          <w:spacing w:val="0"/>
          <w:sz w:val="23"/>
        </w:rPr>
        <w:t>·         гражданин добровольно сообщил в правоохранительные органы о содеянном.</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Не может быть признано добровольным заявление о даче взятки, если правоохранительным органам стало известно об этом из других источников.</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w:t>
      </w:r>
    </w:p>
    <w:p>
      <w:pPr>
        <w:pStyle w:val="BodyText"/>
        <w:widowControl/>
        <w:bidi w:val="0"/>
        <w:ind w:hanging="0" w:start="0" w:end="0"/>
        <w:jc w:val="start"/>
        <w:rPr>
          <w:rFonts w:ascii="Arial;sans-serif" w:hAnsi="Arial;sans-serif"/>
          <w:b/>
          <w:i w:val="false"/>
          <w:caps w:val="false"/>
          <w:smallCaps w:val="false"/>
          <w:color w:val="4C4C4C"/>
          <w:spacing w:val="0"/>
          <w:sz w:val="23"/>
        </w:rPr>
      </w:pPr>
      <w:r>
        <w:rPr>
          <w:rFonts w:ascii="Arial;sans-serif" w:hAnsi="Arial;sans-serif"/>
          <w:b/>
          <w:i w:val="false"/>
          <w:caps w:val="false"/>
          <w:smallCaps w:val="false"/>
          <w:color w:val="4C4C4C"/>
          <w:spacing w:val="0"/>
          <w:sz w:val="23"/>
        </w:rPr>
        <w:t>Некоторые признаки вымогательства взятки со стороны должностного лица:</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Разговор о возможной взятке носит иносказательный характер, речь чиновника состоит из односложных предложений, не содержащих открытых заявлений о том, что решить вопрос он может только в случае передачи ему денег или оказания какой-либо услуги; никакие «опасные» выражения при этом не допускаются.</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В ходе беседы чиновник, заявляя об отказе решить тот или иной вопрос («не смогу помочь», «это незаконно», «у меня нет таких возможностей»), жестами или мимикой дает понять, что готов обсудить возможности решения этого вопроса в другой обстановке (в другое время, в другом месте).</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взяткодателю.</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Чиновник может неожиданно прервать беседу и под благовидным предлогом оставить посетителя одного в кабинете, оставив при этом открытыми ящик стола, папку с материалами, портфель.</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Вымогатель взятки может переадресовать продолжение контакта другому человеку, напрямую не связанному с решением вопроса.</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Внимание! Вас могут провоцировать на дачу взятки с целью компрометации и шельмования!</w:t>
      </w:r>
    </w:p>
    <w:p>
      <w:pPr>
        <w:pStyle w:val="BodyText"/>
        <w:widowControl/>
        <w:bidi w:val="0"/>
        <w:ind w:hanging="0" w:start="0" w:end="0"/>
        <w:jc w:val="start"/>
        <w:rPr>
          <w:rFonts w:ascii="Arial;sans-serif" w:hAnsi="Arial;sans-serif"/>
          <w:b/>
          <w:i w:val="false"/>
          <w:caps w:val="false"/>
          <w:smallCaps w:val="false"/>
          <w:color w:val="4C4C4C"/>
          <w:spacing w:val="0"/>
          <w:sz w:val="23"/>
        </w:rPr>
      </w:pPr>
      <w:r>
        <w:rPr>
          <w:rFonts w:ascii="Arial;sans-serif" w:hAnsi="Arial;sans-serif"/>
          <w:b/>
          <w:i w:val="false"/>
          <w:caps w:val="false"/>
          <w:smallCaps w:val="false"/>
          <w:color w:val="4C4C4C"/>
          <w:spacing w:val="0"/>
          <w:sz w:val="23"/>
        </w:rPr>
        <w:t>Некоторые признаки поведения лица, провоцирующего дачу взятки или подкуп:</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 непринужденный, раскованный разговор о перспективах решения проблемы просителя даже в случае полной его незаконности</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 в ходе беседы все вещи, связанные со взяткой , называются своими именами — сумма или характер услуг, способ и условия передачи денег, конкретные злоупотребления, на которые готов идти чиновник или представитель коммерческой структуры</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 отмечается попытка торговаться о размерах и условиях получения взятки.</w:t>
      </w:r>
    </w:p>
    <w:p>
      <w:pPr>
        <w:pStyle w:val="BodyText"/>
        <w:widowControl/>
        <w:bidi w:val="0"/>
        <w:ind w:hanging="0" w:start="0" w:end="0"/>
        <w:jc w:val="start"/>
        <w:rPr>
          <w:rFonts w:ascii="Arial;sans-serif" w:hAnsi="Arial;sans-serif"/>
          <w:b/>
          <w:i w:val="false"/>
          <w:caps w:val="false"/>
          <w:smallCaps w:val="false"/>
          <w:color w:val="4C4C4C"/>
          <w:spacing w:val="0"/>
          <w:sz w:val="23"/>
        </w:rPr>
      </w:pPr>
      <w:r>
        <w:rPr>
          <w:rFonts w:ascii="Arial;sans-serif" w:hAnsi="Arial;sans-serif"/>
          <w:b/>
          <w:i w:val="false"/>
          <w:caps w:val="false"/>
          <w:smallCaps w:val="false"/>
          <w:color w:val="4C4C4C"/>
          <w:spacing w:val="0"/>
          <w:sz w:val="23"/>
        </w:rPr>
        <w:t>Ваши действия в случае вымогательства или провокации взятки (подкупа)</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Вести себя крайне осторожно, вежливо, без заискивания, не допуская опрометчивых высказываний, которые могли бы вымогателем трактоваться либо как готовность, либо как категорический отказ дать взятку.</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Внимательно выслушать и точно запомнить поставленные Вам условия (размеры сумм, наименование товаров и характер услуг; сроки и способы передачи взятки, последовательность решения вопросов).</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Постараться перенести вопрос о времени и месте передачи взятки до следующей беседы или, если это невозможно, предложить хорошо знакомое Вам место для следующей встречи.</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Поинтересоваться у собеседника о гарантиях решения вопроса в случае дачи взятки .</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Не берите инициативу в разговоре на себя, больше «работайте на прием», позволяйте потенциальному взяткополучателю «выговориться», сообщить Вам как можно больше информации.</w:t>
      </w:r>
    </w:p>
    <w:p>
      <w:pPr>
        <w:pStyle w:val="BodyText"/>
        <w:widowControl/>
        <w:bidi w:val="0"/>
        <w:ind w:hanging="0" w:start="0" w:end="0"/>
        <w:jc w:val="start"/>
        <w:rPr>
          <w:rFonts w:ascii="Arial;sans-serif" w:hAnsi="Arial;sans-serif"/>
          <w:b/>
          <w:i w:val="false"/>
          <w:caps w:val="false"/>
          <w:smallCaps w:val="false"/>
          <w:color w:val="4C4C4C"/>
          <w:spacing w:val="0"/>
          <w:sz w:val="23"/>
        </w:rPr>
      </w:pPr>
      <w:r>
        <w:rPr>
          <w:rFonts w:ascii="Arial;sans-serif" w:hAnsi="Arial;sans-serif"/>
          <w:b/>
          <w:i w:val="false"/>
          <w:caps w:val="false"/>
          <w:smallCaps w:val="false"/>
          <w:color w:val="4C4C4C"/>
          <w:spacing w:val="0"/>
          <w:sz w:val="23"/>
        </w:rPr>
        <w:t>Что следует Вам предпринять сразу после свершившегося факта вымогательства?</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Принять решение согласно своей гражданской позиции, своим нравственным принципам, совести и жизненному опыту. В связи с этим у Вас возникает два варианта действий:</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Первый вариант — прекратить всяческие контакты с вымогателем, дать понять ему об отказе Вас пойти на преступление и смириться с тем, что важный для вас вопрос не будет решен, а вымогатель будет и дальше безнаказанно измываться над людьми, окружать себя сообщниками и коррупционными связями.</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Второй вариант — встать на путь сопротивления взяточникам и вымогателям, исходя из четкого понимания, что только всем миром можно одолеть это зло, что человек должен в любых ситуациях сохранить свое достоинство и не становиться пособником преступления.</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Второй вариант в большей степени согласуется с нормами права и морали, согласно которым зло должно быть обязательно наказано. Но каждый человек, как свободная личность, принимает сам решение, какой путь он избирает</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Если Вы избираете второй вариант, Вам следует:</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По своему усмотрению обратиться с устным или письменным сообщением о готовящемся преступлении в один из правоохранительных органов по месту Вашего жительства или в их вышестоящие органы:</w:t>
      </w:r>
    </w:p>
    <w:p>
      <w:pPr>
        <w:pStyle w:val="BodyText"/>
        <w:widowControl/>
        <w:bidi w:val="0"/>
        <w:ind w:hanging="0" w:start="0" w:end="0"/>
        <w:jc w:val="start"/>
        <w:rPr/>
      </w:pPr>
      <w:r>
        <w:rPr>
          <w:rFonts w:ascii="Arial;sans-serif" w:hAnsi="Arial;sans-serif"/>
          <w:b w:val="false"/>
          <w:i w:val="false"/>
          <w:caps w:val="false"/>
          <w:smallCaps w:val="false"/>
          <w:color w:val="4C4C4C"/>
          <w:spacing w:val="0"/>
          <w:sz w:val="23"/>
        </w:rPr>
        <w:t>- в органы внутренних дел;</w:t>
      </w:r>
      <w:r>
        <w:rPr/>
        <w:br/>
      </w:r>
      <w:r>
        <w:rPr>
          <w:rFonts w:ascii="Arial;sans-serif" w:hAnsi="Arial;sans-serif"/>
          <w:b w:val="false"/>
          <w:i w:val="false"/>
          <w:caps w:val="false"/>
          <w:smallCaps w:val="false"/>
          <w:color w:val="4C4C4C"/>
          <w:spacing w:val="0"/>
          <w:sz w:val="23"/>
        </w:rPr>
        <w:t>- в органы ФСБ;</w:t>
      </w:r>
      <w:r>
        <w:rPr/>
        <w:br/>
      </w:r>
      <w:r>
        <w:rPr>
          <w:rFonts w:ascii="Arial;sans-serif" w:hAnsi="Arial;sans-serif"/>
          <w:b w:val="false"/>
          <w:i w:val="false"/>
          <w:caps w:val="false"/>
          <w:smallCaps w:val="false"/>
          <w:color w:val="4C4C4C"/>
          <w:spacing w:val="0"/>
          <w:sz w:val="23"/>
        </w:rPr>
        <w:t>- в органы прокуратуры;</w:t>
      </w:r>
      <w:r>
        <w:rPr/>
        <w:br/>
      </w:r>
      <w:r>
        <w:rPr>
          <w:rFonts w:ascii="Arial;sans-serif" w:hAnsi="Arial;sans-serif"/>
          <w:b w:val="false"/>
          <w:i w:val="false"/>
          <w:caps w:val="false"/>
          <w:smallCaps w:val="false"/>
          <w:color w:val="4C4C4C"/>
          <w:spacing w:val="0"/>
          <w:sz w:val="23"/>
        </w:rPr>
        <w:t>- в таможенные органы и органы наркоконтроля (в случаях вымогательства взятки сотрудниками этих органов).</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Попасть на прием к руководителю правоохранительного органа, куда Вы обратились с сообщением о вымогательстве у Вас взятки.</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Написать заявление о факте вымогательства у Вас взятки, в котором точно указать:</w:t>
      </w:r>
    </w:p>
    <w:p>
      <w:pPr>
        <w:pStyle w:val="BodyText"/>
        <w:widowControl/>
        <w:bidi w:val="0"/>
        <w:ind w:hanging="0" w:start="0" w:end="0"/>
        <w:jc w:val="start"/>
        <w:rPr/>
      </w:pPr>
      <w:r>
        <w:rPr>
          <w:rFonts w:ascii="Arial;sans-serif" w:hAnsi="Arial;sans-serif"/>
          <w:b w:val="false"/>
          <w:i w:val="false"/>
          <w:caps w:val="false"/>
          <w:smallCaps w:val="false"/>
          <w:color w:val="4C4C4C"/>
          <w:spacing w:val="0"/>
          <w:sz w:val="23"/>
        </w:rPr>
        <w:t>- кто из должностных лиц (фамилия, имя отчество, должность, учреждение) вымогает у Вас взятку;</w:t>
      </w:r>
      <w:r>
        <w:rPr/>
        <w:br/>
      </w:r>
      <w:r>
        <w:rPr>
          <w:rFonts w:ascii="Arial;sans-serif" w:hAnsi="Arial;sans-serif"/>
          <w:b w:val="false"/>
          <w:i w:val="false"/>
          <w:caps w:val="false"/>
          <w:smallCaps w:val="false"/>
          <w:color w:val="4C4C4C"/>
          <w:spacing w:val="0"/>
          <w:sz w:val="23"/>
        </w:rPr>
        <w:t>- какова сумма и характер вымогаемой взятки;</w:t>
      </w:r>
      <w:r>
        <w:rPr/>
        <w:br/>
      </w:r>
      <w:r>
        <w:rPr>
          <w:rFonts w:ascii="Arial;sans-serif" w:hAnsi="Arial;sans-serif"/>
          <w:b w:val="false"/>
          <w:i w:val="false"/>
          <w:caps w:val="false"/>
          <w:smallCaps w:val="false"/>
          <w:color w:val="4C4C4C"/>
          <w:spacing w:val="0"/>
          <w:sz w:val="23"/>
        </w:rPr>
        <w:t>- за какие конкретно действия (или бездействие) у Вас вымогается взятка;</w:t>
      </w:r>
      <w:r>
        <w:rPr/>
        <w:br/>
      </w:r>
      <w:r>
        <w:rPr>
          <w:rFonts w:ascii="Arial;sans-serif" w:hAnsi="Arial;sans-serif"/>
          <w:b w:val="false"/>
          <w:i w:val="false"/>
          <w:caps w:val="false"/>
          <w:smallCaps w:val="false"/>
          <w:color w:val="4C4C4C"/>
          <w:spacing w:val="0"/>
          <w:sz w:val="23"/>
        </w:rPr>
        <w:t>- в какое время, в каком месте и каким образом должна произойти непосредственная дача взятки.</w:t>
      </w:r>
    </w:p>
    <w:p>
      <w:pPr>
        <w:pStyle w:val="BodyText"/>
        <w:widowControl/>
        <w:bidi w:val="0"/>
        <w:ind w:hanging="0" w:start="0" w:end="0"/>
        <w:jc w:val="start"/>
        <w:rPr>
          <w:rFonts w:ascii="Arial;sans-serif" w:hAnsi="Arial;sans-serif"/>
          <w:b/>
          <w:i w:val="false"/>
          <w:caps w:val="false"/>
          <w:smallCaps w:val="false"/>
          <w:color w:val="4C4C4C"/>
          <w:spacing w:val="0"/>
          <w:sz w:val="23"/>
        </w:rPr>
      </w:pPr>
      <w:r>
        <w:rPr>
          <w:rFonts w:ascii="Arial;sans-serif" w:hAnsi="Arial;sans-serif"/>
          <w:b/>
          <w:i w:val="false"/>
          <w:caps w:val="false"/>
          <w:smallCaps w:val="false"/>
          <w:color w:val="4C4C4C"/>
          <w:spacing w:val="0"/>
          <w:sz w:val="23"/>
        </w:rPr>
        <w:t>Примерный текст заявления</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caps w:val="false"/>
          <w:smallCaps w:val="false"/>
          <w:color w:val="4C4C4C"/>
          <w:spacing w:val="0"/>
          <w:sz w:val="23"/>
        </w:rPr>
        <w:t>Прокурору области Иванову И.И.</w:t>
      </w:r>
      <w:r>
        <w:rPr>
          <w:rFonts w:ascii="Arial;sans-serif" w:hAnsi="Arial;sans-serif"/>
          <w:b w:val="false"/>
          <w:i w:val="false"/>
          <w:caps w:val="false"/>
          <w:smallCaps w:val="false"/>
          <w:color w:val="4C4C4C"/>
          <w:spacing w:val="0"/>
          <w:sz w:val="23"/>
        </w:rPr>
        <w:br/>
      </w:r>
      <w:r>
        <w:rPr>
          <w:rFonts w:ascii="Arial;sans-serif" w:hAnsi="Arial;sans-serif"/>
          <w:b w:val="false"/>
          <w:i/>
          <w:caps w:val="false"/>
          <w:smallCaps w:val="false"/>
          <w:color w:val="4C4C4C"/>
          <w:spacing w:val="0"/>
          <w:sz w:val="23"/>
        </w:rPr>
        <w:t>от гражданина Петрова П.П.,</w:t>
      </w:r>
      <w:r>
        <w:rPr>
          <w:rFonts w:ascii="Arial;sans-serif" w:hAnsi="Arial;sans-serif"/>
          <w:b w:val="false"/>
          <w:i w:val="false"/>
          <w:caps w:val="false"/>
          <w:smallCaps w:val="false"/>
          <w:color w:val="4C4C4C"/>
          <w:spacing w:val="0"/>
          <w:sz w:val="23"/>
        </w:rPr>
        <w:br/>
      </w:r>
      <w:r>
        <w:rPr>
          <w:rFonts w:ascii="Arial;sans-serif" w:hAnsi="Arial;sans-serif"/>
          <w:b w:val="false"/>
          <w:i/>
          <w:caps w:val="false"/>
          <w:smallCaps w:val="false"/>
          <w:color w:val="4C4C4C"/>
          <w:spacing w:val="0"/>
          <w:sz w:val="23"/>
        </w:rPr>
        <w:t>проживающего по адресу:</w:t>
      </w:r>
      <w:r>
        <w:rPr>
          <w:rFonts w:ascii="Arial;sans-serif" w:hAnsi="Arial;sans-serif"/>
          <w:b w:val="false"/>
          <w:i w:val="false"/>
          <w:caps w:val="false"/>
          <w:smallCaps w:val="false"/>
          <w:color w:val="4C4C4C"/>
          <w:spacing w:val="0"/>
          <w:sz w:val="23"/>
        </w:rPr>
        <w:br/>
      </w:r>
      <w:r>
        <w:rPr>
          <w:rFonts w:ascii="Arial;sans-serif" w:hAnsi="Arial;sans-serif"/>
          <w:b w:val="false"/>
          <w:i/>
          <w:caps w:val="false"/>
          <w:smallCaps w:val="false"/>
          <w:color w:val="4C4C4C"/>
          <w:spacing w:val="0"/>
          <w:sz w:val="23"/>
        </w:rPr>
        <w:t>г.Энск, ул. Энская, дом 1, кв. 2</w:t>
      </w:r>
    </w:p>
    <w:p>
      <w:pPr>
        <w:pStyle w:val="BodyText"/>
        <w:widowControl/>
        <w:bidi w:val="0"/>
        <w:ind w:hanging="0" w:start="0" w:end="0"/>
        <w:jc w:val="center"/>
        <w:rPr>
          <w:rFonts w:ascii="Arial;sans-serif" w:hAnsi="Arial;sans-serif"/>
          <w:b w:val="false"/>
          <w:i/>
          <w:caps w:val="false"/>
          <w:smallCaps w:val="false"/>
          <w:color w:val="4C4C4C"/>
          <w:spacing w:val="0"/>
          <w:sz w:val="23"/>
        </w:rPr>
      </w:pPr>
      <w:r>
        <w:rPr>
          <w:rFonts w:ascii="Arial;sans-serif" w:hAnsi="Arial;sans-serif"/>
          <w:b w:val="false"/>
          <w:i/>
          <w:caps w:val="false"/>
          <w:smallCaps w:val="false"/>
          <w:color w:val="4C4C4C"/>
          <w:spacing w:val="0"/>
          <w:sz w:val="23"/>
        </w:rPr>
        <w:t>Заявление</w:t>
      </w:r>
    </w:p>
    <w:p>
      <w:pPr>
        <w:pStyle w:val="BodyText"/>
        <w:widowControl/>
        <w:bidi w:val="0"/>
        <w:ind w:hanging="0" w:start="0" w:end="0"/>
        <w:jc w:val="start"/>
        <w:rPr>
          <w:rFonts w:ascii="Arial;sans-serif" w:hAnsi="Arial;sans-serif"/>
          <w:b w:val="false"/>
          <w:i/>
          <w:caps w:val="false"/>
          <w:smallCaps w:val="false"/>
          <w:color w:val="4C4C4C"/>
          <w:spacing w:val="0"/>
          <w:sz w:val="23"/>
        </w:rPr>
      </w:pPr>
      <w:r>
        <w:rPr>
          <w:rFonts w:ascii="Arial;sans-serif" w:hAnsi="Arial;sans-serif"/>
          <w:b w:val="false"/>
          <w:i/>
          <w:caps w:val="false"/>
          <w:smallCaps w:val="false"/>
          <w:color w:val="4C4C4C"/>
          <w:spacing w:val="0"/>
          <w:sz w:val="23"/>
        </w:rPr>
        <w:t>Я, Петров Петр Петрович, заявляю о том, что 15 ноября 2009 года главврач больницы № 6 Сидоров Семен Семенович за лечение моего брата Петрова Михаила Петровича поставил условие передать ему деньги в сумме 25 тыс. рублей в срок до 20 ноября. В противном случае моему родственнику будет отказано в приеме в стационар. Передача денег должна состояться в служебном кабинете Сидорова. Перед этим я должен позвонить ему по телефону и договориться о времени встречи.</w:t>
      </w:r>
    </w:p>
    <w:p>
      <w:pPr>
        <w:pStyle w:val="BodyText"/>
        <w:widowControl/>
        <w:bidi w:val="0"/>
        <w:ind w:hanging="0" w:start="0" w:end="0"/>
        <w:jc w:val="start"/>
        <w:rPr>
          <w:rFonts w:ascii="Arial;sans-serif" w:hAnsi="Arial;sans-serif"/>
          <w:b w:val="false"/>
          <w:i/>
          <w:caps w:val="false"/>
          <w:smallCaps w:val="false"/>
          <w:color w:val="4C4C4C"/>
          <w:spacing w:val="0"/>
          <w:sz w:val="23"/>
        </w:rPr>
      </w:pPr>
      <w:r>
        <w:rPr>
          <w:rFonts w:ascii="Arial;sans-serif" w:hAnsi="Arial;sans-serif"/>
          <w:b w:val="false"/>
          <w:i/>
          <w:caps w:val="false"/>
          <w:smallCaps w:val="false"/>
          <w:color w:val="4C4C4C"/>
          <w:spacing w:val="0"/>
          <w:sz w:val="23"/>
        </w:rPr>
        <w:t>18 ноября 2009 года</w:t>
      </w:r>
    </w:p>
    <w:p>
      <w:pPr>
        <w:pStyle w:val="BodyText"/>
        <w:widowControl/>
        <w:bidi w:val="0"/>
        <w:ind w:hanging="0" w:start="0" w:end="0"/>
        <w:jc w:val="start"/>
        <w:rPr>
          <w:rFonts w:ascii="Arial;sans-serif" w:hAnsi="Arial;sans-serif"/>
          <w:b w:val="false"/>
          <w:i/>
          <w:caps w:val="false"/>
          <w:smallCaps w:val="false"/>
          <w:color w:val="4C4C4C"/>
          <w:spacing w:val="0"/>
          <w:sz w:val="23"/>
        </w:rPr>
      </w:pPr>
      <w:r>
        <w:rPr>
          <w:rFonts w:ascii="Arial;sans-serif" w:hAnsi="Arial;sans-serif"/>
          <w:b w:val="false"/>
          <w:i/>
          <w:caps w:val="false"/>
          <w:smallCaps w:val="false"/>
          <w:color w:val="4C4C4C"/>
          <w:spacing w:val="0"/>
          <w:sz w:val="23"/>
        </w:rPr>
        <w:t>Я, Петров Петр Петрович, предупрежден об уголовной ответственности за заведомо ложный донос по ст. 306 УК РФ.</w:t>
      </w:r>
    </w:p>
    <w:p>
      <w:pPr>
        <w:pStyle w:val="BodyText"/>
        <w:widowControl/>
        <w:bidi w:val="0"/>
        <w:ind w:hanging="0" w:start="0" w:end="0"/>
        <w:jc w:val="start"/>
        <w:rPr>
          <w:rFonts w:ascii="Arial;sans-serif" w:hAnsi="Arial;sans-serif"/>
          <w:b w:val="false"/>
          <w:i/>
          <w:caps w:val="false"/>
          <w:smallCaps w:val="false"/>
          <w:color w:val="4C4C4C"/>
          <w:spacing w:val="0"/>
          <w:sz w:val="23"/>
        </w:rPr>
      </w:pPr>
      <w:r>
        <w:rPr>
          <w:rFonts w:ascii="Arial;sans-serif" w:hAnsi="Arial;sans-serif"/>
          <w:b w:val="false"/>
          <w:i/>
          <w:caps w:val="false"/>
          <w:smallCaps w:val="false"/>
          <w:color w:val="4C4C4C"/>
          <w:spacing w:val="0"/>
          <w:sz w:val="23"/>
        </w:rPr>
        <w:t>Петров (подпись заявителя)</w:t>
      </w:r>
    </w:p>
    <w:p>
      <w:pPr>
        <w:pStyle w:val="BodyText"/>
        <w:widowControl/>
        <w:bidi w:val="0"/>
        <w:ind w:hanging="0" w:start="0" w:end="0"/>
        <w:jc w:val="start"/>
        <w:rPr>
          <w:rFonts w:ascii="Arial;sans-serif" w:hAnsi="Arial;sans-serif"/>
          <w:b w:val="false"/>
          <w:i/>
          <w:caps w:val="false"/>
          <w:smallCaps w:val="false"/>
          <w:color w:val="4C4C4C"/>
          <w:spacing w:val="0"/>
          <w:sz w:val="23"/>
        </w:rPr>
      </w:pPr>
      <w:r>
        <w:rPr>
          <w:rFonts w:ascii="Arial;sans-serif" w:hAnsi="Arial;sans-serif"/>
          <w:b w:val="false"/>
          <w:i/>
          <w:caps w:val="false"/>
          <w:smallCaps w:val="false"/>
          <w:color w:val="4C4C4C"/>
          <w:spacing w:val="0"/>
          <w:sz w:val="23"/>
        </w:rPr>
        <w:t>18 ноября 2009 года</w:t>
      </w:r>
    </w:p>
    <w:p>
      <w:pPr>
        <w:pStyle w:val="BodyText"/>
        <w:widowControl/>
        <w:bidi w:val="0"/>
        <w:ind w:hanging="0" w:start="0" w:end="0"/>
        <w:jc w:val="start"/>
        <w:rPr/>
      </w:pPr>
      <w:r>
        <w:rPr/>
      </w:r>
    </w:p>
    <w:p>
      <w:pPr>
        <w:pStyle w:val="BodyText"/>
        <w:widowControl/>
        <w:bidi w:val="0"/>
        <w:ind w:hanging="0" w:start="0" w:end="0"/>
        <w:jc w:val="start"/>
        <w:rPr>
          <w:rFonts w:ascii="Arial;sans-serif" w:hAnsi="Arial;sans-serif"/>
          <w:b/>
          <w:i w:val="false"/>
          <w:caps w:val="false"/>
          <w:smallCaps w:val="false"/>
          <w:color w:val="4C4C4C"/>
          <w:spacing w:val="0"/>
          <w:sz w:val="23"/>
        </w:rPr>
      </w:pPr>
      <w:r>
        <w:rPr>
          <w:rFonts w:ascii="Arial;sans-serif" w:hAnsi="Arial;sans-serif"/>
          <w:b/>
          <w:i w:val="false"/>
          <w:caps w:val="false"/>
          <w:smallCaps w:val="false"/>
          <w:color w:val="4C4C4C"/>
          <w:spacing w:val="0"/>
          <w:sz w:val="23"/>
        </w:rPr>
        <w:t>Это важно знать!</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Заявление в правоохранительный орган рекомендуется подготовить с помощь юриста, чтобы избежать возможных ошибок и неточностей.</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В дежурной части органа внутренних дел, приемной органов прокуратуры, Федеральной службы безопасности и таможенной службы Вас обязаны выслушать и принять сообщение в устной или письменной форме; при этом Вам следует поинтересоваться фамилией, должностью и рабочим телефоном сотрудника, принявшего сообщение.</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Вы имеете право получить копию своего заявления с отметкой о регистрации его в правоохранительном органе или талон-уведомление, в котором указываются сведения о сотруднике, принявшем сообщение, и его подпись, регистрационный номер, наименование, адрес и телефон правоохранительного органа, дата приема сообщения.</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В правоохранительном органе, полученное от Вас сообщение (заявление),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Уголовно-процессуального кодекса Российской Федерации.</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Вы имеете право выяснить в правоохранительном органе, которому поручено заниматься исполнением Вашего заявления, о характере принимаемых мер и требовать приема Вас руководителем соответствующего подразделения для получения более полной информации по вопросам, затрагивающим Ваши права и законные интересы.</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В случае отказа принять от Вас сообщение (заявление) о вымогательстве взятки, Вы имеете право обжаловать эти незаконные действия в вышестоящих инстанциях (районных, областных, республиканских, федеральных), а также подать жалобу на неправомерные действия сотрудников правоохранительных органов в Генеральную прокуратуру Российской Федерации, осуществляющую прокурорский надзор за деятельностью правоохранительных органов и силовых структур.</w:t>
      </w:r>
    </w:p>
    <w:p>
      <w:pPr>
        <w:pStyle w:val="BodyText"/>
        <w:widowControl/>
        <w:bidi w:val="0"/>
        <w:ind w:hanging="0" w:start="0" w:end="0"/>
        <w:jc w:val="start"/>
        <w:rPr>
          <w:rFonts w:ascii="Arial;sans-serif" w:hAnsi="Arial;sans-serif"/>
          <w:b/>
          <w:i w:val="false"/>
          <w:caps w:val="false"/>
          <w:smallCaps w:val="false"/>
          <w:color w:val="4C4C4C"/>
          <w:spacing w:val="0"/>
          <w:sz w:val="23"/>
        </w:rPr>
      </w:pPr>
      <w:r>
        <w:rPr>
          <w:rFonts w:ascii="Arial;sans-serif" w:hAnsi="Arial;sans-serif"/>
          <w:b/>
          <w:i w:val="false"/>
          <w:caps w:val="false"/>
          <w:smallCaps w:val="false"/>
          <w:color w:val="4C4C4C"/>
          <w:spacing w:val="0"/>
          <w:sz w:val="23"/>
        </w:rPr>
        <w:t>Куда Вы можете обращаться с заявлением о вымогательстве взятки?</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 в органы внутренних дел — в районные (городские) отделения (отделы) милиции, управления (отделы) по борьбе с экономическими преступлениями, в министерства внутренних дел республик, краевые (областные) управления внутренних дел, вплоть до Министерства внутренних дел (Москва, ул. Житная, дом 16; ул. Садовая-Сухаревская, дом 11);</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 в органы безопасности — в районные (городские) отделения (отделы) ФСБ, республиканские (краевые, областные) управления ФСБ, вплоть до Федеральной службы безопасности (Москва, ул. Кузнецкий мост, дом 22);</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 в органы прокуратуры — районному (городскому) прокурору, прокурору республики (края, области) вплоть до Генеральной прокуратуры (Москва, ул. Большая Дмитровка, дом 15а);</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 в таможенные органы — в региональные таможенные управления вплоть до Федеральной таможенной службы (Москва, Новозаводская ул., дом 11/5);</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 в органы наркоконтроля — в районные (городские) отделения (отделы) ФСКН, республиканские (краевые, областные) управления ФСКН, вплоть до Федеральной службы РФ по контролю за оборотом наркотиков (Москва, ул. Маросейка, дом 12).</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В случае отсутствия реагирования на Ваши обращения в правоохранительные органы Вы можете обратиться с заявлением:</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 в районный суд (в порядке главы 25 Гражданско-процессуального кодекса Российской Федерации)</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проинформировать об этом:</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Уполномоченного по правам человека в соответствующем субъекте Российской Федерации вплоть до Уполномоченного по правам человека в Российской Федерации (Москва, Мясницкая ул., дом 47);</w:t>
      </w:r>
    </w:p>
    <w:p>
      <w:pPr>
        <w:pStyle w:val="BodyText"/>
        <w:widowControl/>
        <w:bidi w:val="0"/>
        <w:ind w:hanging="0" w:start="0" w:end="0"/>
        <w:jc w:val="start"/>
        <w:rPr>
          <w:rFonts w:ascii="Arial;sans-serif" w:hAnsi="Arial;sans-serif"/>
          <w:b w:val="false"/>
          <w:i w:val="false"/>
          <w:caps w:val="false"/>
          <w:smallCaps w:val="false"/>
          <w:color w:val="4C4C4C"/>
          <w:spacing w:val="0"/>
          <w:sz w:val="23"/>
        </w:rPr>
      </w:pPr>
      <w:r>
        <w:rPr>
          <w:rFonts w:ascii="Arial;sans-serif" w:hAnsi="Arial;sans-serif"/>
          <w:b w:val="false"/>
          <w:i w:val="false"/>
          <w:caps w:val="false"/>
          <w:smallCaps w:val="false"/>
          <w:color w:val="4C4C4C"/>
          <w:spacing w:val="0"/>
          <w:sz w:val="23"/>
        </w:rPr>
        <w:t>Общественную палату Российской Федерации (Москва, Миусская пл., дом 7, строение 1).</w:t>
      </w:r>
    </w:p>
    <w:p>
      <w:pPr>
        <w:pStyle w:val="Normal"/>
        <w:bidi w:val="0"/>
        <w:jc w:val="start"/>
        <w:rPr/>
      </w:pPr>
      <w:r>
        <w:rPr/>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Arial">
    <w:altName w:val="sans-serif"/>
    <w:charset w:val="00" w:characterSet="windows-1252"/>
    <w:family w:val="auto"/>
    <w:pitch w:val="default"/>
  </w:font>
</w:fonts>
</file>

<file path=word/settings.xml><?xml version="1.0" encoding="utf-8"?>
<w:settings xmlns:w="http://schemas.openxmlformats.org/wordprocessingml/2006/main">
  <w:zoom w:percent="85"/>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Arial"/>
      <w:color w:val="auto"/>
      <w:kern w:val="2"/>
      <w:sz w:val="24"/>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LibreOffice/24.8.5.2$Windows_X86_64 LibreOffice_project/fddf2685c70b461e7832239a0162a77216259f22</Application>
  <AppVersion>15.0000</AppVersion>
  <Pages>7</Pages>
  <Words>2292</Words>
  <Characters>15245</Characters>
  <CharactersWithSpaces>17558</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2025-03-19T11:27:44Z</dcterms:created>
  <dc:creator/>
  <dc:description/>
  <dc:language>ru-RU</dc:language>
  <cp:lastModifiedBy/>
  <dcterms:modified xsi:type="dcterms:W3CDTF">2025-03-19T11:27:47Z</dcterms:modified>
  <cp:revision>1</cp:revision>
  <dc:subject/>
  <dc:title/>
</cp:coreProperties>
</file>